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E040C0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E040C0" w:rsidRDefault="00770BC1" w:rsidP="00770BC1">
      <w:pPr>
        <w:pStyle w:val="3"/>
        <w:keepNext w:val="0"/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2E3560" w:rsidRDefault="00770BC1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040C0">
        <w:rPr>
          <w:rFonts w:ascii="Arial" w:hAnsi="Arial" w:cs="Arial"/>
          <w:b/>
          <w:sz w:val="36"/>
          <w:szCs w:val="36"/>
          <w:lang w:val="ru-RU"/>
        </w:rPr>
        <w:t>Модель</w:t>
      </w:r>
      <w:r w:rsidRPr="002E3560"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Pr="00E040C0">
        <w:rPr>
          <w:rFonts w:ascii="Arial" w:hAnsi="Arial" w:cs="Arial"/>
          <w:sz w:val="36"/>
          <w:szCs w:val="36"/>
        </w:rPr>
        <w:t>HKN</w:t>
      </w:r>
      <w:r w:rsidRPr="002E3560">
        <w:rPr>
          <w:rFonts w:ascii="Arial" w:hAnsi="Arial" w:cs="Arial"/>
          <w:sz w:val="36"/>
          <w:szCs w:val="36"/>
          <w:lang w:val="ru-RU"/>
        </w:rPr>
        <w:t>-</w:t>
      </w:r>
      <w:r w:rsidR="00630914" w:rsidRPr="00E040C0">
        <w:rPr>
          <w:rFonts w:ascii="Arial" w:hAnsi="Arial" w:cs="Arial"/>
          <w:sz w:val="36"/>
          <w:szCs w:val="36"/>
        </w:rPr>
        <w:t>GES</w:t>
      </w:r>
      <w:r w:rsidR="00630914" w:rsidRPr="002E3560">
        <w:rPr>
          <w:rFonts w:ascii="Arial" w:hAnsi="Arial" w:cs="Arial"/>
          <w:sz w:val="36"/>
          <w:szCs w:val="36"/>
          <w:lang w:val="ru-RU"/>
        </w:rPr>
        <w:t>1</w:t>
      </w:r>
      <w:r w:rsidR="00630914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GES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GED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>,</w:t>
      </w:r>
    </w:p>
    <w:p w:rsidR="009362F5" w:rsidRPr="002E3560" w:rsidRDefault="009362F5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9362F5" w:rsidP="009362F5">
      <w:pPr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HKN-GES4M, HKN-GES5HK, HKN-GED2M</w:t>
      </w:r>
    </w:p>
    <w:p w:rsidR="00770BC1" w:rsidRPr="00E040C0" w:rsidRDefault="00770BC1">
      <w:pPr>
        <w:rPr>
          <w:rFonts w:ascii="Arial" w:hAnsi="Arial" w:cs="Arial"/>
        </w:rPr>
      </w:pPr>
    </w:p>
    <w:p w:rsidR="00770BC1" w:rsidRPr="00E040C0" w:rsidRDefault="00770BC1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770BC1" w:rsidRPr="00E040C0" w:rsidRDefault="00770BC1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lang w:val="ru-RU"/>
        </w:rPr>
        <w:br w:type="column"/>
      </w:r>
      <w:r w:rsidRPr="00E040C0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Т</w:t>
      </w:r>
      <w:r w:rsidRPr="00E040C0">
        <w:rPr>
          <w:rFonts w:ascii="Arial" w:hAnsi="Arial" w:cs="Arial"/>
          <w:b/>
          <w:sz w:val="28"/>
          <w:szCs w:val="28"/>
          <w:lang w:val="ru-RU"/>
        </w:rPr>
        <w:t xml:space="preserve">ехнические характеристики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554421" cy="945931"/>
                  <wp:effectExtent l="19050" t="0" r="0" b="0"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66" cy="9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765865" cy="1008993"/>
                  <wp:effectExtent l="19050" t="0" r="0" b="0"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6" cy="101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1165861" cy="1150883"/>
                  <wp:effectExtent l="19050" t="0" r="0" b="0"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7" cy="115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0B22EE">
        <w:trPr>
          <w:trHeight w:val="1731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657844" cy="1027160"/>
                  <wp:effectExtent l="19050" t="0" r="8906" b="0"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1" cy="103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828945" cy="712520"/>
                  <wp:effectExtent l="19050" t="0" r="9255" b="0"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1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773082" cy="831273"/>
                  <wp:effectExtent l="19050" t="0" r="7968" b="0"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6" cy="8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Pr="00E040C0" w:rsidRDefault="00E32568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r w:rsidRPr="00E040C0">
        <w:rPr>
          <w:rFonts w:ascii="Arial" w:hAnsi="Arial" w:cs="Arial"/>
          <w:b/>
          <w:sz w:val="28"/>
          <w:szCs w:val="28"/>
        </w:rPr>
        <w:t xml:space="preserve">Транспортировка и хранение </w:t>
      </w:r>
    </w:p>
    <w:p w:rsidR="00770BC1" w:rsidRPr="00E040C0" w:rsidRDefault="00770BC1" w:rsidP="00E32568">
      <w:pPr>
        <w:spacing w:after="480"/>
        <w:ind w:left="284" w:firstLineChars="100" w:firstLine="230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При транспортировке оборудования следует избегать сильной вибрации и долговременного хранения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; оборудование следует хранить в хорошо проветриваемом помещении. 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r w:rsidRPr="00E040C0">
        <w:rPr>
          <w:rFonts w:ascii="Arial" w:hAnsi="Arial" w:cs="Arial"/>
          <w:b/>
          <w:sz w:val="28"/>
          <w:szCs w:val="28"/>
        </w:rPr>
        <w:t>Установка</w:t>
      </w:r>
    </w:p>
    <w:p w:rsidR="00E32568" w:rsidRPr="00E040C0" w:rsidRDefault="00770BC1" w:rsidP="00E32568">
      <w:pPr>
        <w:widowControl/>
        <w:ind w:left="284"/>
        <w:rPr>
          <w:rFonts w:ascii="Arial" w:hAnsi="Arial" w:cs="Arial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 xml:space="preserve">1. Данное оборудование следует размещать на устойчивой, негорючей поверхности. </w:t>
      </w:r>
      <w:r w:rsidRPr="00E040C0">
        <w:rPr>
          <w:rFonts w:ascii="Arial" w:hAnsi="Arial" w:cs="Arial"/>
          <w:sz w:val="23"/>
          <w:szCs w:val="23"/>
          <w:lang w:val="ru-RU"/>
        </w:rPr>
        <w:t>Минимально допустимое расстояние до стены – 20 см.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заземлить.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br/>
      </w:r>
    </w:p>
    <w:p w:rsidR="00E040C0" w:rsidRPr="002E3560" w:rsidRDefault="00E040C0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E356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r w:rsidRPr="00E040C0">
        <w:rPr>
          <w:rFonts w:ascii="Arial" w:hAnsi="Arial" w:cs="Arial"/>
          <w:b/>
          <w:sz w:val="28"/>
          <w:szCs w:val="28"/>
        </w:rPr>
        <w:lastRenderedPageBreak/>
        <w:t>Эксплуатация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Установит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2. Включит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вращением ручки термостата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температуру; при достижении заданной температуры индикатор будет светиться оранжевым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 и термостат автоматически отключит электропитание. После незначительного снижения температуры, электропитание будет автоматически возобновлено для поддержания установленной температуры рабочих поверхностей.</w:t>
      </w:r>
    </w:p>
    <w:p w:rsidR="00770BC1" w:rsidRPr="00E040C0" w:rsidRDefault="00770BC1" w:rsidP="00E32568">
      <w:pPr>
        <w:widowControl/>
        <w:spacing w:after="480" w:line="312" w:lineRule="auto"/>
        <w:ind w:left="284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ого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результат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Очистка и обслуживание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нержавеющей стали или мыльную воду с мягкой губкой</w:t>
      </w:r>
      <w:r w:rsidR="0082011C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E040C0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E040C0" w:rsidRDefault="00770BC1" w:rsidP="0082011C">
      <w:pPr>
        <w:jc w:val="right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E040C0" w:rsidSect="00E040C0">
      <w:footerReference w:type="default" r:id="rId15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CD" w:rsidRDefault="00D51CCD" w:rsidP="00E040C0">
      <w:r>
        <w:separator/>
      </w:r>
    </w:p>
  </w:endnote>
  <w:endnote w:type="continuationSeparator" w:id="0">
    <w:p w:rsidR="00D51CCD" w:rsidRDefault="00D51CCD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D51C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CD" w:rsidRDefault="00D51CCD" w:rsidP="00E040C0">
      <w:r>
        <w:separator/>
      </w:r>
    </w:p>
  </w:footnote>
  <w:footnote w:type="continuationSeparator" w:id="0">
    <w:p w:rsidR="00D51CCD" w:rsidRDefault="00D51CCD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B1F31"/>
    <w:rsid w:val="000B22EE"/>
    <w:rsid w:val="002E3560"/>
    <w:rsid w:val="00383DB5"/>
    <w:rsid w:val="003E3135"/>
    <w:rsid w:val="00630914"/>
    <w:rsid w:val="00653EA9"/>
    <w:rsid w:val="0069396C"/>
    <w:rsid w:val="0075784A"/>
    <w:rsid w:val="00770BC1"/>
    <w:rsid w:val="0082011C"/>
    <w:rsid w:val="009362F5"/>
    <w:rsid w:val="00D51CCD"/>
    <w:rsid w:val="00DD5058"/>
    <w:rsid w:val="00E040C0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ABE67-0181-4E43-ABD0-B464BE2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2019-11-06T10:26:00Z</dcterms:created>
  <dcterms:modified xsi:type="dcterms:W3CDTF">2019-11-06T10:26:00Z</dcterms:modified>
</cp:coreProperties>
</file>